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4145"/>
      </w:tblGrid>
      <w:tr w:rsidR="0028510B">
        <w:trPr>
          <w:trHeight w:hRule="exact" w:val="1418"/>
          <w:hidden/>
        </w:trPr>
        <w:tc>
          <w:tcPr>
            <w:tcW w:w="3969" w:type="dxa"/>
            <w:tcBorders>
              <w:bottom w:val="single" w:sz="4" w:space="0" w:color="auto"/>
            </w:tcBorders>
          </w:tcPr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(wird vom System berechnet)</w:t>
            </w:r>
          </w:p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0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28510B" w:rsidRDefault="0031783B">
            <w:r>
              <w:rPr>
                <w:rFonts w:ascii="Arial (W1)" w:hAnsi="Arial (W1)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900430</wp:posOffset>
                      </wp:positionH>
                      <wp:positionV relativeFrom="page">
                        <wp:posOffset>0</wp:posOffset>
                      </wp:positionV>
                      <wp:extent cx="2724150" cy="88582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676" w:rsidRPr="00071143" w:rsidRDefault="0031783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24150" cy="962025"/>
                                        <wp:effectExtent l="0" t="0" r="0" b="0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415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0.9pt;margin-top:0;width:214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sxegIAAAA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" stroked="f">
                      <v:textbox inset="0,0,0,0">
                        <w:txbxContent>
                          <w:p w:rsidR="00D44676" w:rsidRPr="00071143" w:rsidRDefault="003178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150" cy="9620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510B">
        <w:tc>
          <w:tcPr>
            <w:tcW w:w="5670" w:type="dxa"/>
            <w:gridSpan w:val="2"/>
            <w:tcBorders>
              <w:top w:val="nil"/>
            </w:tcBorders>
          </w:tcPr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:rsidR="00D32B82" w:rsidRPr="00D32B82" w:rsidRDefault="0028510B" w:rsidP="00D32B82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1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r w:rsidR="00D32B82" w:rsidRPr="00D32B82">
              <w:rPr>
                <w:rFonts w:ascii="Arial (W1)" w:hAnsi="Arial (W1)"/>
                <w:noProof/>
                <w:snapToGrid w:val="0"/>
              </w:rPr>
              <w:t>An den</w:t>
            </w:r>
          </w:p>
          <w:p w:rsidR="00D32B82" w:rsidRPr="00D32B82" w:rsidRDefault="00D32B82" w:rsidP="00D32B82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  <w:r w:rsidRPr="00D32B82">
              <w:rPr>
                <w:rFonts w:ascii="Arial (W1)" w:hAnsi="Arial (W1)"/>
                <w:noProof/>
                <w:snapToGrid w:val="0"/>
              </w:rPr>
              <w:t>Vorsitzenden des Unterausschusses Finanzen und Beteiligungen</w:t>
            </w:r>
          </w:p>
          <w:p w:rsidR="0028510B" w:rsidRDefault="00D32B82" w:rsidP="00D32B82">
            <w:pPr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D32B82">
              <w:rPr>
                <w:rFonts w:ascii="Arial (W1)" w:hAnsi="Arial (W1)"/>
                <w:noProof/>
                <w:snapToGrid w:val="0"/>
              </w:rPr>
              <w:t>Oberbürgermeister Reinhard Paß</w:t>
            </w:r>
            <w:r w:rsidR="0028510B">
              <w:rPr>
                <w:rFonts w:ascii="Arial (W1)" w:hAnsi="Arial (W1)"/>
                <w:snapToGrid w:val="0"/>
              </w:rPr>
              <w:fldChar w:fldCharType="end"/>
            </w:r>
            <w:bookmarkEnd w:id="1"/>
          </w:p>
        </w:tc>
        <w:tc>
          <w:tcPr>
            <w:tcW w:w="4145" w:type="dxa"/>
            <w:tcBorders>
              <w:top w:val="nil"/>
            </w:tcBorders>
          </w:tcPr>
          <w:p w:rsidR="0028510B" w:rsidRDefault="0028510B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Severinstr. 1, 45127 Essen</w:t>
            </w: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>
              <w:rPr>
                <w:snapToGrid w:val="0"/>
                <w:color w:val="000000"/>
                <w:sz w:val="16"/>
              </w:rPr>
              <w:tab/>
              <w:t>(02 01) 17 54 33 11</w:t>
            </w: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Fax</w:t>
            </w:r>
            <w:r>
              <w:rPr>
                <w:snapToGrid w:val="0"/>
                <w:color w:val="000000"/>
                <w:sz w:val="16"/>
              </w:rPr>
              <w:tab/>
              <w:t>(02 01) 17 54 33 18</w:t>
            </w: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http://</w:t>
            </w:r>
            <w:r>
              <w:rPr>
                <w:snapToGrid w:val="0"/>
                <w:color w:val="000000"/>
                <w:sz w:val="16"/>
              </w:rPr>
              <w:tab/>
            </w:r>
            <w:r w:rsidR="00071143">
              <w:rPr>
                <w:snapToGrid w:val="0"/>
                <w:color w:val="000000"/>
                <w:sz w:val="16"/>
              </w:rPr>
              <w:t>www.linksfraktion-essen</w:t>
            </w:r>
            <w:r>
              <w:rPr>
                <w:snapToGrid w:val="0"/>
                <w:color w:val="000000"/>
                <w:sz w:val="16"/>
              </w:rPr>
              <w:t>.de</w:t>
            </w:r>
          </w:p>
          <w:p w:rsidR="0028510B" w:rsidRDefault="00071143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E-Mail</w:t>
            </w:r>
            <w:r>
              <w:rPr>
                <w:snapToGrid w:val="0"/>
                <w:color w:val="000000"/>
                <w:sz w:val="16"/>
              </w:rPr>
              <w:tab/>
              <w:t>info@linksfraktion-essen</w:t>
            </w:r>
            <w:r w:rsidR="0028510B">
              <w:rPr>
                <w:snapToGrid w:val="0"/>
                <w:color w:val="000000"/>
                <w:sz w:val="16"/>
              </w:rPr>
              <w:t>.de</w:t>
            </w: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:rsidR="0028510B" w:rsidRDefault="0028510B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(Datum)</w:t>
            </w:r>
          </w:p>
          <w:p w:rsidR="0028510B" w:rsidRDefault="0028510B" w:rsidP="0020556F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2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20556F">
              <w:rPr>
                <w:snapToGrid w:val="0"/>
                <w:color w:val="000000"/>
              </w:rPr>
              <w:t>2. Juli</w:t>
            </w:r>
            <w:r w:rsidR="00D32B82">
              <w:rPr>
                <w:noProof/>
                <w:snapToGrid w:val="0"/>
                <w:color w:val="000000"/>
              </w:rPr>
              <w:t xml:space="preserve"> 2013</w:t>
            </w:r>
            <w:r>
              <w:rPr>
                <w:snapToGrid w:val="0"/>
                <w:color w:val="000000"/>
              </w:rPr>
              <w:fldChar w:fldCharType="end"/>
            </w:r>
            <w:bookmarkEnd w:id="2"/>
          </w:p>
        </w:tc>
      </w:tr>
    </w:tbl>
    <w:p w:rsidR="0028510B" w:rsidRDefault="0028510B"/>
    <w:p w:rsidR="0028510B" w:rsidRDefault="0028510B">
      <w:pPr>
        <w:sectPr w:rsidR="0028510B">
          <w:headerReference w:type="even" r:id="rId10"/>
          <w:headerReference w:type="default" r:id="rId11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:rsidR="0028510B" w:rsidRDefault="0028510B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3" w:name="BF"/>
      <w:bookmarkEnd w:id="3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28510B">
        <w:tc>
          <w:tcPr>
            <w:tcW w:w="5216" w:type="dxa"/>
          </w:tcPr>
          <w:p w:rsidR="0028510B" w:rsidRDefault="0028510B" w:rsidP="00D32B82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4" w:name="ESH_Gremium"/>
            <w:r>
              <w:instrText xml:space="preserve"> FORMTEXT </w:instrText>
            </w:r>
            <w:r>
              <w:fldChar w:fldCharType="separate"/>
            </w:r>
            <w:r w:rsidR="00D32B82" w:rsidRPr="00D32B82">
              <w:rPr>
                <w:noProof/>
              </w:rPr>
              <w:t>UA Finanzen und Beteiligungen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:rsidR="0028510B" w:rsidRDefault="0028510B" w:rsidP="0020556F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5" w:name="ESH_SiTermin"/>
            <w:r>
              <w:instrText xml:space="preserve"> FORMTEXT </w:instrText>
            </w:r>
            <w:r>
              <w:fldChar w:fldCharType="separate"/>
            </w:r>
            <w:r w:rsidR="0020556F">
              <w:rPr>
                <w:noProof/>
              </w:rPr>
              <w:t>02.07</w:t>
            </w:r>
            <w:r w:rsidR="00D32B82">
              <w:rPr>
                <w:noProof/>
              </w:rPr>
              <w:t>.2013</w:t>
            </w:r>
            <w:r>
              <w:fldChar w:fldCharType="end"/>
            </w:r>
            <w:bookmarkEnd w:id="5"/>
          </w:p>
        </w:tc>
        <w:tc>
          <w:tcPr>
            <w:tcW w:w="2552" w:type="dxa"/>
          </w:tcPr>
          <w:p w:rsidR="0028510B" w:rsidRDefault="0028510B" w:rsidP="0020556F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6" w:name="ESHZust"/>
            <w:r>
              <w:instrText xml:space="preserve"> FORMTEXT </w:instrText>
            </w:r>
            <w:r>
              <w:fldChar w:fldCharType="separate"/>
            </w:r>
            <w:r w:rsidR="0020556F">
              <w:rPr>
                <w:noProof/>
              </w:rPr>
              <w:t>Entscheidung</w:t>
            </w:r>
            <w:r>
              <w:fldChar w:fldCharType="end"/>
            </w:r>
            <w:bookmarkEnd w:id="6"/>
          </w:p>
        </w:tc>
      </w:tr>
    </w:tbl>
    <w:p w:rsidR="0028510B" w:rsidRDefault="0028510B">
      <w:pPr>
        <w:spacing w:before="120"/>
      </w:pPr>
    </w:p>
    <w:p w:rsidR="0028510B" w:rsidRDefault="0028510B">
      <w:pPr>
        <w:spacing w:before="120"/>
        <w:sectPr w:rsidR="0028510B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:rsidR="0028510B" w:rsidRDefault="0028510B">
      <w:pPr>
        <w:spacing w:line="240" w:lineRule="atLeast"/>
        <w:rPr>
          <w:snapToGrid w:val="0"/>
          <w:color w:val="000000"/>
        </w:rPr>
      </w:pPr>
    </w:p>
    <w:p w:rsidR="0028510B" w:rsidRDefault="0028510B">
      <w:pPr>
        <w:spacing w:line="240" w:lineRule="atLeast"/>
        <w:rPr>
          <w:b/>
        </w:rPr>
      </w:pPr>
    </w:p>
    <w:p w:rsidR="0028510B" w:rsidRDefault="0028510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:rsidR="0028510B" w:rsidRDefault="0028510B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7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0556F">
        <w:rPr>
          <w:b/>
          <w:noProof/>
        </w:rPr>
        <w:t>Fragen zu TOP 2, DEKRA-Gutachten</w:t>
      </w:r>
      <w:r>
        <w:rPr>
          <w:b/>
        </w:rPr>
        <w:fldChar w:fldCharType="end"/>
      </w:r>
      <w:bookmarkEnd w:id="7"/>
    </w:p>
    <w:p w:rsidR="0028510B" w:rsidRDefault="0028510B">
      <w:pPr>
        <w:spacing w:line="240" w:lineRule="atLeast"/>
        <w:rPr>
          <w:b/>
          <w:snapToGrid w:val="0"/>
          <w:color w:val="000000"/>
        </w:rPr>
      </w:pPr>
    </w:p>
    <w:p w:rsidR="0028510B" w:rsidRDefault="0028510B">
      <w:pPr>
        <w:spacing w:line="240" w:lineRule="atLeast"/>
        <w:rPr>
          <w:b/>
          <w:snapToGrid w:val="0"/>
          <w:color w:val="000000"/>
        </w:rPr>
      </w:pPr>
    </w:p>
    <w:p w:rsidR="0028510B" w:rsidRDefault="0028510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(Anrede/Einleitung)</w:t>
      </w:r>
    </w:p>
    <w:p w:rsidR="0020556F" w:rsidRDefault="0028510B">
      <w:pPr>
        <w:spacing w:line="240" w:lineRule="atLeast"/>
        <w:rPr>
          <w:noProof/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sprechAnrede"/>
            <w:enabled/>
            <w:calcOnExit w:val="0"/>
            <w:textInput/>
          </w:ffData>
        </w:fldChar>
      </w:r>
      <w:bookmarkStart w:id="8" w:name="Ansprech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D32B82">
        <w:rPr>
          <w:noProof/>
          <w:snapToGrid w:val="0"/>
          <w:color w:val="000000"/>
        </w:rPr>
        <w:t xml:space="preserve">r </w:t>
      </w:r>
      <w:r w:rsidR="00D32B82" w:rsidRPr="00D32B82">
        <w:rPr>
          <w:noProof/>
          <w:snapToGrid w:val="0"/>
          <w:color w:val="000000"/>
        </w:rPr>
        <w:t>Oberbürgermeister Reinhard Paß</w:t>
      </w:r>
      <w:r w:rsidR="0020556F">
        <w:rPr>
          <w:noProof/>
          <w:snapToGrid w:val="0"/>
          <w:color w:val="000000"/>
        </w:rPr>
        <w:t>,</w:t>
      </w:r>
    </w:p>
    <w:p w:rsidR="0020556F" w:rsidRDefault="0020556F">
      <w:pPr>
        <w:spacing w:line="240" w:lineRule="atLeast"/>
        <w:rPr>
          <w:noProof/>
          <w:snapToGrid w:val="0"/>
          <w:color w:val="000000"/>
        </w:rPr>
      </w:pPr>
    </w:p>
    <w:p w:rsidR="0028510B" w:rsidRDefault="0020556F">
      <w:pPr>
        <w:spacing w:line="240" w:lineRule="atLeast"/>
        <w:rPr>
          <w:snapToGrid w:val="0"/>
          <w:color w:val="000000"/>
        </w:rPr>
      </w:pPr>
      <w:r>
        <w:rPr>
          <w:noProof/>
          <w:snapToGrid w:val="0"/>
          <w:color w:val="000000"/>
        </w:rPr>
        <w:t>die Fraktion DIE LINKE bitte</w:t>
      </w:r>
      <w:r w:rsidR="009F6D30">
        <w:rPr>
          <w:noProof/>
          <w:snapToGrid w:val="0"/>
          <w:color w:val="000000"/>
        </w:rPr>
        <w:t>t</w:t>
      </w:r>
      <w:r>
        <w:rPr>
          <w:noProof/>
          <w:snapToGrid w:val="0"/>
          <w:color w:val="000000"/>
        </w:rPr>
        <w:t xml:space="preserve"> um die schriftliche Beantwortung der teilweise noch offenen, teilweise mündlich beantworteten Fragen:</w:t>
      </w:r>
      <w:r w:rsidR="0028510B">
        <w:rPr>
          <w:snapToGrid w:val="0"/>
          <w:color w:val="000000"/>
        </w:rPr>
        <w:fldChar w:fldCharType="end"/>
      </w:r>
      <w:bookmarkEnd w:id="8"/>
    </w:p>
    <w:p w:rsidR="0028510B" w:rsidRDefault="0028510B">
      <w:pPr>
        <w:spacing w:line="240" w:lineRule="atLeast"/>
        <w:rPr>
          <w:snapToGrid w:val="0"/>
          <w:color w:val="000000"/>
        </w:rPr>
      </w:pPr>
    </w:p>
    <w:p w:rsidR="0028510B" w:rsidRDefault="0028510B">
      <w:pPr>
        <w:spacing w:line="240" w:lineRule="atLeast"/>
        <w:rPr>
          <w:b/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28510B" w:rsidRDefault="0028510B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:rsidR="0028510B" w:rsidRDefault="0028510B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28510B">
          <w:headerReference w:type="default" r:id="rId12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:rsidR="0028510B" w:rsidRDefault="0028510B">
      <w:pPr>
        <w:pStyle w:val="Beschlusshngend"/>
      </w:pPr>
      <w:bookmarkStart w:id="9" w:name="BV"/>
      <w:bookmarkEnd w:id="9"/>
    </w:p>
    <w:p w:rsidR="0028510B" w:rsidRDefault="0020556F" w:rsidP="0020556F">
      <w:pPr>
        <w:pStyle w:val="Listenabsatz"/>
        <w:numPr>
          <w:ilvl w:val="0"/>
          <w:numId w:val="1"/>
        </w:numPr>
        <w:spacing w:line="240" w:lineRule="atLeast"/>
        <w:rPr>
          <w:snapToGrid w:val="0"/>
          <w:color w:val="000000"/>
        </w:rPr>
      </w:pPr>
      <w:r w:rsidRPr="0020556F">
        <w:rPr>
          <w:snapToGrid w:val="0"/>
          <w:color w:val="000000"/>
        </w:rPr>
        <w:t>Ist das Gutachten den ArbeitnehmervertreterInnen</w:t>
      </w:r>
      <w:r w:rsidR="00E75750">
        <w:rPr>
          <w:snapToGrid w:val="0"/>
          <w:color w:val="000000"/>
        </w:rPr>
        <w:t xml:space="preserve"> </w:t>
      </w:r>
      <w:r w:rsidRPr="0020556F">
        <w:rPr>
          <w:snapToGrid w:val="0"/>
          <w:color w:val="000000"/>
        </w:rPr>
        <w:t>der EBE zugestellt worden?</w:t>
      </w:r>
    </w:p>
    <w:p w:rsidR="0020556F" w:rsidRDefault="0020556F" w:rsidP="0020556F">
      <w:pPr>
        <w:pStyle w:val="Listenabsatz"/>
        <w:numPr>
          <w:ilvl w:val="0"/>
          <w:numId w:val="1"/>
        </w:num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Ist das vorliegende Gutachten das erste und das einzige Gutachten seit Beschlussfa</w:t>
      </w:r>
      <w:r>
        <w:rPr>
          <w:snapToGrid w:val="0"/>
          <w:color w:val="000000"/>
        </w:rPr>
        <w:t>s</w:t>
      </w:r>
      <w:r>
        <w:rPr>
          <w:snapToGrid w:val="0"/>
          <w:color w:val="000000"/>
        </w:rPr>
        <w:t>sung des Rates?</w:t>
      </w:r>
    </w:p>
    <w:p w:rsidR="0020556F" w:rsidRDefault="0020556F" w:rsidP="0020556F">
      <w:pPr>
        <w:pStyle w:val="Listenabsatz"/>
        <w:numPr>
          <w:ilvl w:val="0"/>
          <w:numId w:val="1"/>
        </w:num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Wurde eine Fahrbereitschaft als Ersatz für die je eigenen Dienstfahrzeuge der GB-Vorstände, des OB und der BM sowie der GS bzw. Vorstände der städtischen Beteil</w:t>
      </w:r>
      <w:r>
        <w:rPr>
          <w:snapToGrid w:val="0"/>
          <w:color w:val="000000"/>
        </w:rPr>
        <w:t>i</w:t>
      </w:r>
      <w:r w:rsidR="005979A2">
        <w:rPr>
          <w:snapToGrid w:val="0"/>
          <w:color w:val="000000"/>
        </w:rPr>
        <w:t>gungen geprüft</w:t>
      </w:r>
      <w:r>
        <w:rPr>
          <w:snapToGrid w:val="0"/>
          <w:color w:val="000000"/>
        </w:rPr>
        <w:t>?</w:t>
      </w:r>
    </w:p>
    <w:p w:rsidR="0020556F" w:rsidRDefault="0020556F" w:rsidP="0020556F">
      <w:pPr>
        <w:pStyle w:val="Listenabsatz"/>
        <w:numPr>
          <w:ilvl w:val="0"/>
          <w:numId w:val="1"/>
        </w:num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EBE-Werkstätten: </w:t>
      </w:r>
      <w:r w:rsidR="001A56E3">
        <w:rPr>
          <w:snapToGrid w:val="0"/>
          <w:color w:val="000000"/>
        </w:rPr>
        <w:t>Da der Anteil der Lohnkosten an den Gesamtkosten bei der EBE im Gutachten ausgewiesen wurde</w:t>
      </w:r>
      <w:r w:rsidR="00FA0B88">
        <w:rPr>
          <w:snapToGrid w:val="0"/>
          <w:color w:val="000000"/>
        </w:rPr>
        <w:t>,</w:t>
      </w:r>
      <w:r w:rsidR="001A56E3">
        <w:rPr>
          <w:snapToGrid w:val="0"/>
          <w:color w:val="000000"/>
        </w:rPr>
        <w:t xml:space="preserve"> bitten wir um Auskunft, w</w:t>
      </w:r>
      <w:r>
        <w:rPr>
          <w:snapToGrid w:val="0"/>
          <w:color w:val="000000"/>
        </w:rPr>
        <w:t xml:space="preserve">ie hoch genau </w:t>
      </w:r>
      <w:r w:rsidR="005979A2">
        <w:rPr>
          <w:snapToGrid w:val="0"/>
          <w:color w:val="000000"/>
        </w:rPr>
        <w:t xml:space="preserve">bei den </w:t>
      </w:r>
      <w:r>
        <w:rPr>
          <w:snapToGrid w:val="0"/>
          <w:color w:val="000000"/>
        </w:rPr>
        <w:t>unte</w:t>
      </w:r>
      <w:r>
        <w:rPr>
          <w:snapToGrid w:val="0"/>
          <w:color w:val="000000"/>
        </w:rPr>
        <w:t>r</w:t>
      </w:r>
      <w:r>
        <w:rPr>
          <w:snapToGrid w:val="0"/>
          <w:color w:val="000000"/>
        </w:rPr>
        <w:t>suchte</w:t>
      </w:r>
      <w:r w:rsidR="005979A2">
        <w:rPr>
          <w:snapToGrid w:val="0"/>
          <w:color w:val="000000"/>
        </w:rPr>
        <w:t>n</w:t>
      </w:r>
      <w:r>
        <w:rPr>
          <w:snapToGrid w:val="0"/>
          <w:color w:val="000000"/>
        </w:rPr>
        <w:t xml:space="preserve"> Fahrzeugart</w:t>
      </w:r>
      <w:r w:rsidR="001A56E3">
        <w:rPr>
          <w:snapToGrid w:val="0"/>
          <w:color w:val="000000"/>
        </w:rPr>
        <w:t>en</w:t>
      </w:r>
      <w:r w:rsidR="00832FB8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</w:t>
      </w:r>
      <w:r w:rsidR="005979A2">
        <w:rPr>
          <w:snapToGrid w:val="0"/>
          <w:color w:val="000000"/>
        </w:rPr>
        <w:t>jeweils im Einzelnen</w:t>
      </w:r>
      <w:r w:rsidR="00832FB8">
        <w:rPr>
          <w:snapToGrid w:val="0"/>
          <w:color w:val="000000"/>
        </w:rPr>
        <w:t>,</w:t>
      </w:r>
      <w:r w:rsidR="005979A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der </w:t>
      </w:r>
      <w:r w:rsidRPr="005979A2">
        <w:rPr>
          <w:snapToGrid w:val="0"/>
          <w:color w:val="000000"/>
          <w:u w:val="single"/>
        </w:rPr>
        <w:t>Anteil</w:t>
      </w:r>
      <w:r>
        <w:rPr>
          <w:snapToGrid w:val="0"/>
          <w:color w:val="000000"/>
        </w:rPr>
        <w:t xml:space="preserve"> der Lohnkosten an den G</w:t>
      </w:r>
      <w:r>
        <w:rPr>
          <w:snapToGrid w:val="0"/>
          <w:color w:val="000000"/>
        </w:rPr>
        <w:t>e</w:t>
      </w:r>
      <w:r>
        <w:rPr>
          <w:snapToGrid w:val="0"/>
          <w:color w:val="000000"/>
        </w:rPr>
        <w:t>samtkosten bei den Benchmarkbetrieben</w:t>
      </w:r>
      <w:r w:rsidR="001A56E3">
        <w:rPr>
          <w:snapToGrid w:val="0"/>
          <w:color w:val="000000"/>
        </w:rPr>
        <w:t xml:space="preserve"> ist</w:t>
      </w:r>
      <w:r>
        <w:rPr>
          <w:snapToGrid w:val="0"/>
          <w:color w:val="000000"/>
        </w:rPr>
        <w:t>?</w:t>
      </w:r>
    </w:p>
    <w:p w:rsidR="0020556F" w:rsidRPr="001A56E3" w:rsidRDefault="0020556F" w:rsidP="0020556F">
      <w:pPr>
        <w:pStyle w:val="Listenabsatz"/>
        <w:numPr>
          <w:ilvl w:val="0"/>
          <w:numId w:val="1"/>
        </w:numPr>
        <w:spacing w:line="240" w:lineRule="atLeast"/>
        <w:rPr>
          <w:snapToGrid w:val="0"/>
          <w:color w:val="000000"/>
        </w:rPr>
      </w:pPr>
      <w:r w:rsidRPr="001A56E3">
        <w:rPr>
          <w:snapToGrid w:val="0"/>
          <w:color w:val="000000"/>
        </w:rPr>
        <w:t>EBE-Werkstätten: Kann die Höhe des Handhab</w:t>
      </w:r>
      <w:r w:rsidR="00876D44">
        <w:rPr>
          <w:snapToGrid w:val="0"/>
          <w:color w:val="000000"/>
        </w:rPr>
        <w:t xml:space="preserve">ungsaufschlages geändert werden </w:t>
      </w:r>
      <w:r w:rsidR="00876D44">
        <w:rPr>
          <w:snapToGrid w:val="0"/>
          <w:color w:val="000000"/>
        </w:rPr>
        <w:br/>
      </w:r>
      <w:r w:rsidRPr="001A56E3">
        <w:rPr>
          <w:snapToGrid w:val="0"/>
          <w:color w:val="000000"/>
        </w:rPr>
        <w:t>oder gibt es vertragliche Bindungen? Welche Auswirkungen hätte eine Anpassung – also Erhöhung – des Handhabungsaufschlags</w:t>
      </w:r>
      <w:r w:rsidR="00EB058D">
        <w:rPr>
          <w:snapToGrid w:val="0"/>
          <w:color w:val="000000"/>
        </w:rPr>
        <w:t xml:space="preserve"> auf</w:t>
      </w:r>
      <w:bookmarkStart w:id="10" w:name="_GoBack"/>
      <w:bookmarkEnd w:id="10"/>
      <w:r w:rsidRPr="001A56E3">
        <w:rPr>
          <w:snapToGrid w:val="0"/>
          <w:color w:val="000000"/>
        </w:rPr>
        <w:t xml:space="preserve"> die EVB?</w:t>
      </w:r>
    </w:p>
    <w:p w:rsidR="0020556F" w:rsidRDefault="0020556F">
      <w:pPr>
        <w:spacing w:line="240" w:lineRule="atLeast"/>
        <w:rPr>
          <w:snapToGrid w:val="0"/>
          <w:color w:val="000000"/>
        </w:rPr>
      </w:pPr>
    </w:p>
    <w:p w:rsidR="0020556F" w:rsidRDefault="0020556F">
      <w:pPr>
        <w:spacing w:line="240" w:lineRule="atLeast"/>
        <w:rPr>
          <w:snapToGrid w:val="0"/>
          <w:color w:val="000000"/>
        </w:rPr>
        <w:sectPr w:rsidR="0020556F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</w:p>
    <w:p w:rsidR="0028510B" w:rsidRDefault="0028510B">
      <w:pPr>
        <w:spacing w:line="240" w:lineRule="atLeast"/>
        <w:rPr>
          <w:b/>
          <w:snapToGrid w:val="0"/>
          <w:color w:val="000000"/>
        </w:rPr>
      </w:pPr>
    </w:p>
    <w:p w:rsidR="0028510B" w:rsidRDefault="0028510B">
      <w:pPr>
        <w:spacing w:line="240" w:lineRule="atLeast"/>
        <w:rPr>
          <w:b/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28510B" w:rsidRDefault="0028510B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lastRenderedPageBreak/>
        <w:t>Begründung + Grußformel</w:t>
      </w:r>
    </w:p>
    <w:p w:rsidR="0028510B" w:rsidRDefault="0028510B">
      <w:pPr>
        <w:widowControl/>
        <w:spacing w:line="240" w:lineRule="atLeast"/>
        <w:rPr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D32B82" w:rsidRPr="00D32B82" w:rsidRDefault="00D32B82" w:rsidP="00D32B82">
      <w:pPr>
        <w:widowControl/>
        <w:spacing w:line="240" w:lineRule="atLeast"/>
        <w:rPr>
          <w:b/>
          <w:snapToGrid w:val="0"/>
          <w:color w:val="000000"/>
        </w:rPr>
      </w:pPr>
      <w:bookmarkStart w:id="11" w:name="PB"/>
      <w:bookmarkEnd w:id="11"/>
      <w:r w:rsidRPr="00D32B82">
        <w:rPr>
          <w:b/>
          <w:snapToGrid w:val="0"/>
          <w:color w:val="000000"/>
        </w:rPr>
        <w:lastRenderedPageBreak/>
        <w:t>Begründung:</w:t>
      </w: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  <w:r w:rsidRPr="00D32B82">
        <w:rPr>
          <w:snapToGrid w:val="0"/>
          <w:color w:val="000000"/>
        </w:rPr>
        <w:t>Mit freundlichen Grüßen,</w:t>
      </w: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</w:p>
    <w:p w:rsidR="00D32B82" w:rsidRPr="00D32B82" w:rsidRDefault="00D32B82" w:rsidP="00D32B82">
      <w:pPr>
        <w:widowControl/>
        <w:spacing w:line="240" w:lineRule="atLeast"/>
        <w:rPr>
          <w:snapToGrid w:val="0"/>
          <w:color w:val="000000"/>
        </w:rPr>
      </w:pPr>
      <w:r w:rsidRPr="00D32B82">
        <w:rPr>
          <w:snapToGrid w:val="0"/>
          <w:color w:val="000000"/>
        </w:rPr>
        <w:t>Hans Peter Leymann-Kurtz</w:t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</w:r>
      <w:r w:rsidRPr="00D32B82">
        <w:rPr>
          <w:snapToGrid w:val="0"/>
          <w:color w:val="000000"/>
        </w:rPr>
        <w:tab/>
        <w:t>Claudia Jetter</w:t>
      </w:r>
    </w:p>
    <w:p w:rsidR="0028510B" w:rsidRDefault="0028510B">
      <w:pPr>
        <w:widowControl/>
        <w:spacing w:line="240" w:lineRule="atLeast"/>
        <w:rPr>
          <w:snapToGrid w:val="0"/>
          <w:color w:val="000000"/>
        </w:rPr>
      </w:pPr>
    </w:p>
    <w:p w:rsidR="0028510B" w:rsidRDefault="0028510B">
      <w:pPr>
        <w:spacing w:line="240" w:lineRule="atLeast"/>
        <w:rPr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</w:p>
    <w:p w:rsidR="0028510B" w:rsidRDefault="0028510B">
      <w:pPr>
        <w:spacing w:line="240" w:lineRule="atLeast"/>
        <w:rPr>
          <w:snapToGrid w:val="0"/>
        </w:rPr>
      </w:pPr>
    </w:p>
    <w:sectPr w:rsidR="0028510B">
      <w:headerReference w:type="default" r:id="rId13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B7" w:rsidRDefault="00AC71B7">
      <w:r>
        <w:separator/>
      </w:r>
    </w:p>
  </w:endnote>
  <w:endnote w:type="continuationSeparator" w:id="0">
    <w:p w:rsidR="00AC71B7" w:rsidRDefault="00A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B7" w:rsidRDefault="00AC71B7">
      <w:r>
        <w:separator/>
      </w:r>
    </w:p>
  </w:footnote>
  <w:footnote w:type="continuationSeparator" w:id="0">
    <w:p w:rsidR="00AC71B7" w:rsidRDefault="00AC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0B" w:rsidRDefault="0028510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8510B" w:rsidRDefault="002851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0B" w:rsidRDefault="0028510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0B" w:rsidRDefault="0028510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56E3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0B" w:rsidRDefault="0028510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43E"/>
    <w:multiLevelType w:val="hybridMultilevel"/>
    <w:tmpl w:val="09AEC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pYAb7Exo2sLovPwaFpPKzA6o4=" w:salt="VTPBlFODA9z5LDB8jEScHA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7"/>
    <w:rsid w:val="00071143"/>
    <w:rsid w:val="001A56E3"/>
    <w:rsid w:val="0020556F"/>
    <w:rsid w:val="0028510B"/>
    <w:rsid w:val="002B7D18"/>
    <w:rsid w:val="0031783B"/>
    <w:rsid w:val="003C1AE0"/>
    <w:rsid w:val="005979A2"/>
    <w:rsid w:val="00832FB8"/>
    <w:rsid w:val="0083788E"/>
    <w:rsid w:val="00876D44"/>
    <w:rsid w:val="009F6D30"/>
    <w:rsid w:val="00AC71B7"/>
    <w:rsid w:val="00CD3467"/>
    <w:rsid w:val="00D32B82"/>
    <w:rsid w:val="00D44676"/>
    <w:rsid w:val="00E72314"/>
    <w:rsid w:val="00E75750"/>
    <w:rsid w:val="00EB058D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Sylvia Schochow</dc:creator>
  <cp:lastModifiedBy>Sylvia Schochow</cp:lastModifiedBy>
  <cp:revision>8</cp:revision>
  <dcterms:created xsi:type="dcterms:W3CDTF">2013-07-02T16:07:00Z</dcterms:created>
  <dcterms:modified xsi:type="dcterms:W3CDTF">2013-07-03T12:47:00Z</dcterms:modified>
</cp:coreProperties>
</file>